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FC85" w14:textId="7294B30E" w:rsidR="00F372A1" w:rsidRPr="00C03E78" w:rsidRDefault="002D626C" w:rsidP="00F070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03E78">
        <w:rPr>
          <w:b/>
          <w:bCs/>
          <w:sz w:val="36"/>
          <w:szCs w:val="36"/>
        </w:rPr>
        <w:t xml:space="preserve">Invitation to serve as an External </w:t>
      </w:r>
      <w:r w:rsidR="00BE7F97" w:rsidRPr="00C03E78">
        <w:rPr>
          <w:b/>
          <w:bCs/>
          <w:sz w:val="36"/>
          <w:szCs w:val="36"/>
        </w:rPr>
        <w:t>Examiner</w:t>
      </w:r>
      <w:r w:rsidRPr="00C03E78">
        <w:rPr>
          <w:b/>
          <w:bCs/>
          <w:sz w:val="36"/>
          <w:szCs w:val="36"/>
        </w:rPr>
        <w:t xml:space="preserve"> on a</w:t>
      </w:r>
      <w:r w:rsidR="00F76D28">
        <w:rPr>
          <w:b/>
          <w:bCs/>
          <w:sz w:val="36"/>
          <w:szCs w:val="36"/>
        </w:rPr>
        <w:t xml:space="preserve"> </w:t>
      </w:r>
      <w:proofErr w:type="gramStart"/>
      <w:r w:rsidRPr="00C03E78">
        <w:rPr>
          <w:b/>
          <w:bCs/>
          <w:sz w:val="36"/>
          <w:szCs w:val="36"/>
        </w:rPr>
        <w:t>Master</w:t>
      </w:r>
      <w:r w:rsidR="00F372A1" w:rsidRPr="00C03E78">
        <w:rPr>
          <w:b/>
          <w:bCs/>
          <w:sz w:val="36"/>
          <w:szCs w:val="36"/>
        </w:rPr>
        <w:t>’</w:t>
      </w:r>
      <w:r w:rsidRPr="00C03E78">
        <w:rPr>
          <w:b/>
          <w:bCs/>
          <w:sz w:val="36"/>
          <w:szCs w:val="36"/>
        </w:rPr>
        <w:t>s</w:t>
      </w:r>
      <w:proofErr w:type="gramEnd"/>
      <w:r w:rsidRPr="00C03E78">
        <w:rPr>
          <w:b/>
          <w:bCs/>
          <w:sz w:val="36"/>
          <w:szCs w:val="36"/>
        </w:rPr>
        <w:t xml:space="preserve"> Thesis</w:t>
      </w:r>
      <w:r w:rsidR="00B81541" w:rsidRPr="00C03E78">
        <w:rPr>
          <w:b/>
          <w:bCs/>
          <w:sz w:val="36"/>
          <w:szCs w:val="36"/>
        </w:rPr>
        <w:t xml:space="preserve"> </w:t>
      </w:r>
      <w:proofErr w:type="spellStart"/>
      <w:r w:rsidR="00B81541" w:rsidRPr="00C03E78">
        <w:rPr>
          <w:b/>
          <w:bCs/>
          <w:sz w:val="36"/>
          <w:szCs w:val="36"/>
        </w:rPr>
        <w:t>Defence</w:t>
      </w:r>
      <w:proofErr w:type="spellEnd"/>
    </w:p>
    <w:p w14:paraId="32CB955B" w14:textId="440B497C" w:rsidR="002D626C" w:rsidRDefault="002A7D96" w:rsidP="009872A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3E78">
        <w:rPr>
          <w:b/>
          <w:bCs/>
          <w:sz w:val="24"/>
          <w:szCs w:val="24"/>
        </w:rPr>
        <w:t>(Optional Form</w:t>
      </w:r>
      <w:r w:rsidR="454171C1" w:rsidRPr="00C03E78">
        <w:rPr>
          <w:b/>
          <w:bCs/>
          <w:sz w:val="24"/>
          <w:szCs w:val="24"/>
        </w:rPr>
        <w:t>; email</w:t>
      </w:r>
      <w:r w:rsidR="100FECBB" w:rsidRPr="00C03E78">
        <w:rPr>
          <w:b/>
          <w:bCs/>
          <w:sz w:val="24"/>
          <w:szCs w:val="24"/>
        </w:rPr>
        <w:t xml:space="preserve"> communications</w:t>
      </w:r>
      <w:r w:rsidR="454171C1" w:rsidRPr="00C03E78">
        <w:rPr>
          <w:b/>
          <w:bCs/>
          <w:sz w:val="24"/>
          <w:szCs w:val="24"/>
        </w:rPr>
        <w:t xml:space="preserve"> are also acceptable)</w:t>
      </w:r>
    </w:p>
    <w:p w14:paraId="000EEE7F" w14:textId="77777777" w:rsidR="0013542A" w:rsidRPr="00C03E78" w:rsidRDefault="0013542A" w:rsidP="009872A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1BFF" w14:paraId="38213F7E" w14:textId="77777777" w:rsidTr="38808B14">
        <w:tc>
          <w:tcPr>
            <w:tcW w:w="9576" w:type="dxa"/>
            <w:shd w:val="clear" w:color="auto" w:fill="A6A6A6" w:themeFill="background1" w:themeFillShade="A6"/>
          </w:tcPr>
          <w:p w14:paraId="472D83AC" w14:textId="7A07FB5B" w:rsidR="005D1BFF" w:rsidRPr="00A40045" w:rsidRDefault="00A40045" w:rsidP="00A400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(A). </w:t>
            </w:r>
            <w:r w:rsidR="5E2B60BB" w:rsidRPr="00A40045">
              <w:rPr>
                <w:b/>
                <w:bCs/>
                <w:sz w:val="24"/>
                <w:szCs w:val="24"/>
              </w:rPr>
              <w:t>Choosing an External</w:t>
            </w:r>
          </w:p>
        </w:tc>
      </w:tr>
      <w:tr w:rsidR="005D1BFF" w14:paraId="2C2D8371" w14:textId="77777777" w:rsidTr="38808B14">
        <w:tc>
          <w:tcPr>
            <w:tcW w:w="9576" w:type="dxa"/>
          </w:tcPr>
          <w:p w14:paraId="6E8D8EBA" w14:textId="3BC04B61" w:rsidR="005D1BFF" w:rsidRPr="00C03E78" w:rsidRDefault="005D1BFF" w:rsidP="00525161">
            <w:pPr>
              <w:pStyle w:val="ListParagraph"/>
              <w:numPr>
                <w:ilvl w:val="0"/>
                <w:numId w:val="4"/>
              </w:numPr>
            </w:pPr>
            <w:r w:rsidRPr="00C03E78">
              <w:t>The external should not be a relative of any other person on the thesis committee</w:t>
            </w:r>
            <w:r w:rsidR="00224FC5" w:rsidRPr="00C03E78">
              <w:t>.</w:t>
            </w:r>
          </w:p>
          <w:p w14:paraId="47A95A20" w14:textId="77777777" w:rsidR="005D1BFF" w:rsidRPr="00C03E78" w:rsidRDefault="005D1BFF" w:rsidP="00C906B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E78">
              <w:t>The external must:</w:t>
            </w:r>
          </w:p>
          <w:p w14:paraId="46F34E79" w14:textId="77777777" w:rsidR="005D1BFF" w:rsidRPr="00C03E78" w:rsidRDefault="005D1BFF" w:rsidP="00525161">
            <w:pPr>
              <w:pStyle w:val="ListParagraph"/>
              <w:numPr>
                <w:ilvl w:val="1"/>
                <w:numId w:val="4"/>
              </w:numPr>
            </w:pPr>
            <w:r w:rsidRPr="00C03E78">
              <w:t xml:space="preserve">Hold a PhD (or </w:t>
            </w:r>
            <w:r w:rsidR="00F26391" w:rsidRPr="00C03E78">
              <w:t xml:space="preserve">be </w:t>
            </w:r>
            <w:r w:rsidRPr="00C03E78">
              <w:t>a re</w:t>
            </w:r>
            <w:r w:rsidR="00F26391" w:rsidRPr="00C03E78">
              <w:t>cognized expert in the area with</w:t>
            </w:r>
            <w:r w:rsidRPr="00C03E78">
              <w:t xml:space="preserve"> 10 y</w:t>
            </w:r>
            <w:r w:rsidR="00994BFF" w:rsidRPr="00C03E78">
              <w:t>ea</w:t>
            </w:r>
            <w:r w:rsidRPr="00C03E78">
              <w:t>rs of experience</w:t>
            </w:r>
            <w:proofErr w:type="gramStart"/>
            <w:r w:rsidRPr="00C03E78">
              <w:t>);</w:t>
            </w:r>
            <w:proofErr w:type="gramEnd"/>
          </w:p>
          <w:p w14:paraId="7F16516B" w14:textId="77777777" w:rsidR="005D1BFF" w:rsidRPr="00C03E78" w:rsidRDefault="005D1BFF" w:rsidP="00525161">
            <w:pPr>
              <w:pStyle w:val="ListParagraph"/>
              <w:numPr>
                <w:ilvl w:val="1"/>
                <w:numId w:val="4"/>
              </w:numPr>
            </w:pPr>
            <w:r w:rsidRPr="00C03E78">
              <w:t xml:space="preserve">Be totally independent of the thesis </w:t>
            </w:r>
            <w:proofErr w:type="gramStart"/>
            <w:r w:rsidRPr="00C03E78">
              <w:t>preparation;</w:t>
            </w:r>
            <w:proofErr w:type="gramEnd"/>
          </w:p>
          <w:p w14:paraId="163E716E" w14:textId="511E191B" w:rsidR="005D1BFF" w:rsidRPr="00C03E78" w:rsidRDefault="005D1BFF" w:rsidP="00525161">
            <w:pPr>
              <w:pStyle w:val="ListParagraph"/>
              <w:numPr>
                <w:ilvl w:val="1"/>
                <w:numId w:val="4"/>
              </w:numPr>
            </w:pPr>
            <w:r w:rsidRPr="00C03E78">
              <w:t xml:space="preserve">Not have taught the </w:t>
            </w:r>
            <w:r w:rsidR="00525161">
              <w:t>candidate</w:t>
            </w:r>
            <w:r w:rsidRPr="00C03E78">
              <w:t xml:space="preserve"> in a graduate level course, or at the undergraduate level within the last four years;</w:t>
            </w:r>
            <w:r w:rsidR="00A26AC2">
              <w:t xml:space="preserve"> and</w:t>
            </w:r>
          </w:p>
          <w:p w14:paraId="749250AA" w14:textId="297D7B91" w:rsidR="005D1BFF" w:rsidRPr="00165353" w:rsidRDefault="005D1BFF" w:rsidP="00525161">
            <w:pPr>
              <w:pStyle w:val="ListParagraph"/>
              <w:numPr>
                <w:ilvl w:val="1"/>
                <w:numId w:val="4"/>
              </w:numPr>
              <w:rPr>
                <w:b/>
                <w:sz w:val="24"/>
              </w:rPr>
            </w:pPr>
            <w:r w:rsidRPr="00C03E78">
              <w:t xml:space="preserve">Not have worked in a collaborative research relationship or co-authored publications with the </w:t>
            </w:r>
            <w:r w:rsidR="00E47030">
              <w:t>candidate</w:t>
            </w:r>
            <w:r w:rsidRPr="00C03E78">
              <w:t>’s supervisor within the last two years.</w:t>
            </w:r>
          </w:p>
        </w:tc>
      </w:tr>
    </w:tbl>
    <w:p w14:paraId="69185F4A" w14:textId="77777777" w:rsidR="005D1BFF" w:rsidRPr="005D1BFF" w:rsidRDefault="005D1BFF" w:rsidP="0056028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0286" w14:paraId="65ABDBC3" w14:textId="77777777" w:rsidTr="00560286">
        <w:tc>
          <w:tcPr>
            <w:tcW w:w="9576" w:type="dxa"/>
            <w:shd w:val="clear" w:color="auto" w:fill="A6A6A6" w:themeFill="background1" w:themeFillShade="A6"/>
          </w:tcPr>
          <w:p w14:paraId="670C8088" w14:textId="3EDEBA46" w:rsidR="00560286" w:rsidRPr="00A40045" w:rsidRDefault="00A40045" w:rsidP="00A400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(B). </w:t>
            </w:r>
            <w:r w:rsidR="00560286" w:rsidRPr="00A40045">
              <w:rPr>
                <w:b/>
                <w:sz w:val="24"/>
              </w:rPr>
              <w:t>Candidate Information</w:t>
            </w:r>
          </w:p>
        </w:tc>
      </w:tr>
      <w:tr w:rsidR="00560286" w14:paraId="554898E3" w14:textId="77777777" w:rsidTr="002E78CA">
        <w:tc>
          <w:tcPr>
            <w:tcW w:w="9576" w:type="dxa"/>
          </w:tcPr>
          <w:p w14:paraId="0D1AB96F" w14:textId="27C2F631" w:rsidR="00560286" w:rsidRPr="00C03E78" w:rsidRDefault="00560286" w:rsidP="00560286">
            <w:pPr>
              <w:jc w:val="both"/>
              <w:rPr>
                <w:b/>
              </w:rPr>
            </w:pPr>
            <w:r w:rsidRPr="00C03E78">
              <w:rPr>
                <w:b/>
              </w:rPr>
              <w:t>Student Name:</w:t>
            </w:r>
            <w:r w:rsidR="00A4004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55078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0045" w:rsidRPr="00A40045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560286" w14:paraId="65EBA446" w14:textId="77777777" w:rsidTr="006D4AC6">
        <w:tc>
          <w:tcPr>
            <w:tcW w:w="9576" w:type="dxa"/>
          </w:tcPr>
          <w:p w14:paraId="5D1E13D4" w14:textId="702A8D2A" w:rsidR="00560286" w:rsidRPr="00C03E78" w:rsidRDefault="00560286" w:rsidP="00560286">
            <w:pPr>
              <w:jc w:val="both"/>
              <w:rPr>
                <w:b/>
              </w:rPr>
            </w:pPr>
            <w:r w:rsidRPr="00C03E78">
              <w:rPr>
                <w:b/>
              </w:rPr>
              <w:t>Department/School:</w:t>
            </w:r>
            <w:r w:rsidR="00A4004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24348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0045" w:rsidRPr="00A40045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560286" w14:paraId="46A4446F" w14:textId="77777777" w:rsidTr="001A5ACE">
        <w:tc>
          <w:tcPr>
            <w:tcW w:w="9576" w:type="dxa"/>
          </w:tcPr>
          <w:p w14:paraId="1C09FFBA" w14:textId="424F4045" w:rsidR="00560286" w:rsidRPr="00C03E78" w:rsidRDefault="00560286" w:rsidP="00560286">
            <w:pPr>
              <w:jc w:val="both"/>
              <w:rPr>
                <w:b/>
              </w:rPr>
            </w:pPr>
            <w:r w:rsidRPr="00C03E78">
              <w:rPr>
                <w:b/>
              </w:rPr>
              <w:t>Degree Program:</w:t>
            </w:r>
            <w:r w:rsidR="00A4004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642560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0045" w:rsidRPr="00A40045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560286" w14:paraId="3E44C958" w14:textId="77777777" w:rsidTr="00332DE6">
        <w:tc>
          <w:tcPr>
            <w:tcW w:w="9576" w:type="dxa"/>
          </w:tcPr>
          <w:p w14:paraId="26E22334" w14:textId="47E68C6B" w:rsidR="00560286" w:rsidRDefault="00560286" w:rsidP="00560286">
            <w:pPr>
              <w:jc w:val="both"/>
            </w:pPr>
            <w:r w:rsidRPr="00C03E78">
              <w:rPr>
                <w:b/>
              </w:rPr>
              <w:t xml:space="preserve">Preferred Time Frame for a </w:t>
            </w:r>
            <w:proofErr w:type="spellStart"/>
            <w:r w:rsidRPr="00C03E78">
              <w:rPr>
                <w:b/>
              </w:rPr>
              <w:t>defence</w:t>
            </w:r>
            <w:proofErr w:type="spellEnd"/>
            <w:r w:rsidRPr="00C03E78">
              <w:rPr>
                <w:b/>
              </w:rPr>
              <w:t xml:space="preserve">: </w:t>
            </w:r>
            <w:r w:rsidRPr="00C03E78">
              <w:t>(</w:t>
            </w:r>
            <w:r w:rsidR="00A40045">
              <w:t>Example:</w:t>
            </w:r>
            <w:r w:rsidRPr="00C03E78">
              <w:t xml:space="preserve"> Late July, Early August etc.) Normally </w:t>
            </w:r>
            <w:proofErr w:type="spellStart"/>
            <w:r w:rsidRPr="00C03E78">
              <w:t>defences</w:t>
            </w:r>
            <w:proofErr w:type="spellEnd"/>
            <w:r w:rsidRPr="00C03E78">
              <w:t xml:space="preserve"> are held at 10:00</w:t>
            </w:r>
            <w:r w:rsidR="00994BFF" w:rsidRPr="00C03E78">
              <w:t xml:space="preserve"> </w:t>
            </w:r>
            <w:r w:rsidRPr="00C03E78">
              <w:t>a</w:t>
            </w:r>
            <w:r w:rsidR="00994BFF" w:rsidRPr="00C03E78">
              <w:t>.</w:t>
            </w:r>
            <w:r w:rsidRPr="00C03E78">
              <w:t>m</w:t>
            </w:r>
            <w:r w:rsidR="00994BFF" w:rsidRPr="00C03E78">
              <w:t>.</w:t>
            </w:r>
            <w:r w:rsidRPr="00C03E78">
              <w:t xml:space="preserve"> or 2:00</w:t>
            </w:r>
            <w:r w:rsidR="00994BFF" w:rsidRPr="00C03E78">
              <w:t xml:space="preserve"> </w:t>
            </w:r>
            <w:r w:rsidRPr="00C03E78">
              <w:t>p</w:t>
            </w:r>
            <w:r w:rsidR="00994BFF" w:rsidRPr="00C03E78">
              <w:t>.</w:t>
            </w:r>
            <w:r w:rsidRPr="00C03E78">
              <w:t>m</w:t>
            </w:r>
            <w:r w:rsidR="00C65935" w:rsidRPr="00C03E78">
              <w:t>.</w:t>
            </w:r>
          </w:p>
          <w:p w14:paraId="72A5BEB5" w14:textId="453F841A" w:rsidR="007A4470" w:rsidRDefault="007A4470" w:rsidP="00560286">
            <w:pPr>
              <w:jc w:val="both"/>
              <w:rPr>
                <w:b/>
              </w:rPr>
            </w:pPr>
          </w:p>
          <w:p w14:paraId="30BBA367" w14:textId="230551E5" w:rsidR="00411BFB" w:rsidRDefault="00411BFB" w:rsidP="00560286">
            <w:pPr>
              <w:jc w:val="both"/>
              <w:rPr>
                <w:b/>
              </w:rPr>
            </w:pPr>
            <w:r>
              <w:rPr>
                <w:b/>
              </w:rPr>
              <w:t xml:space="preserve">Proposed Date of </w:t>
            </w:r>
            <w:proofErr w:type="spellStart"/>
            <w:r>
              <w:rPr>
                <w:b/>
              </w:rPr>
              <w:t>defence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742005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11BFB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E23762A" w14:textId="20E1782A" w:rsidR="00411BFB" w:rsidRPr="00C03E78" w:rsidRDefault="00411BFB" w:rsidP="00560286">
            <w:pPr>
              <w:jc w:val="both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5E445D">
              <w:rPr>
                <w:b/>
              </w:rPr>
              <w:t xml:space="preserve">Atlantic </w:t>
            </w:r>
            <w:r>
              <w:rPr>
                <w:b/>
              </w:rPr>
              <w:t>Time of</w:t>
            </w:r>
            <w:r w:rsidR="005E44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defence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3264026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445D" w:rsidRPr="005E445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4C6D434D" w14:textId="77777777" w:rsidR="00560286" w:rsidRPr="00C03E78" w:rsidRDefault="00560286" w:rsidP="00560286">
            <w:pPr>
              <w:jc w:val="both"/>
              <w:rPr>
                <w:b/>
              </w:rPr>
            </w:pPr>
          </w:p>
          <w:p w14:paraId="16BBD0C5" w14:textId="77777777" w:rsidR="00560286" w:rsidRPr="00C03E78" w:rsidRDefault="00560286" w:rsidP="00560286">
            <w:pPr>
              <w:jc w:val="both"/>
              <w:rPr>
                <w:b/>
              </w:rPr>
            </w:pPr>
          </w:p>
        </w:tc>
      </w:tr>
      <w:tr w:rsidR="00560286" w14:paraId="71922D12" w14:textId="77777777" w:rsidTr="007B2345">
        <w:tc>
          <w:tcPr>
            <w:tcW w:w="9576" w:type="dxa"/>
          </w:tcPr>
          <w:p w14:paraId="6FECFC26" w14:textId="2899F945" w:rsidR="00560286" w:rsidRPr="00C03E78" w:rsidRDefault="00560286" w:rsidP="00560286">
            <w:pPr>
              <w:jc w:val="both"/>
              <w:rPr>
                <w:b/>
              </w:rPr>
            </w:pPr>
            <w:r w:rsidRPr="00C03E78">
              <w:rPr>
                <w:b/>
              </w:rPr>
              <w:t>Anticipated Graduation Date:</w:t>
            </w:r>
            <w:r w:rsidR="0019519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153598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5197" w:rsidRPr="0019519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FD801B4" w14:textId="77777777" w:rsidR="00165353" w:rsidRPr="005D1BFF" w:rsidRDefault="00165353" w:rsidP="00560286">
      <w:pPr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935" w14:paraId="070A7D94" w14:textId="77777777" w:rsidTr="38808B14">
        <w:tc>
          <w:tcPr>
            <w:tcW w:w="9576" w:type="dxa"/>
            <w:shd w:val="clear" w:color="auto" w:fill="A6A6A6" w:themeFill="background1" w:themeFillShade="A6"/>
          </w:tcPr>
          <w:p w14:paraId="6CC61B19" w14:textId="6AB3599B" w:rsidR="00C65935" w:rsidRPr="0079074A" w:rsidRDefault="0079074A" w:rsidP="0079074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(C). </w:t>
            </w:r>
            <w:r w:rsidR="00C65935" w:rsidRPr="0079074A">
              <w:rPr>
                <w:b/>
                <w:sz w:val="24"/>
              </w:rPr>
              <w:t xml:space="preserve">Requirements of the </w:t>
            </w:r>
            <w:r w:rsidR="00BE7F97" w:rsidRPr="0079074A">
              <w:rPr>
                <w:b/>
                <w:sz w:val="24"/>
              </w:rPr>
              <w:t>Examiner</w:t>
            </w:r>
          </w:p>
        </w:tc>
      </w:tr>
      <w:tr w:rsidR="00C65935" w14:paraId="436CA927" w14:textId="77777777" w:rsidTr="38808B14">
        <w:tc>
          <w:tcPr>
            <w:tcW w:w="9576" w:type="dxa"/>
          </w:tcPr>
          <w:p w14:paraId="38805508" w14:textId="0C2C7C14" w:rsidR="00BE7F97" w:rsidRDefault="00C65935" w:rsidP="00C65935">
            <w:pPr>
              <w:jc w:val="both"/>
            </w:pPr>
            <w:r w:rsidRPr="00C03E78">
              <w:rPr>
                <w:b/>
                <w:u w:val="single"/>
              </w:rPr>
              <w:t>One week</w:t>
            </w:r>
            <w:r w:rsidRPr="00C03E78">
              <w:t xml:space="preserve"> prior to the </w:t>
            </w:r>
            <w:proofErr w:type="spellStart"/>
            <w:r w:rsidR="00B95889" w:rsidRPr="00C03E78">
              <w:t>defence</w:t>
            </w:r>
            <w:proofErr w:type="spellEnd"/>
            <w:r w:rsidRPr="00C03E78">
              <w:t>, the external examiner must</w:t>
            </w:r>
            <w:r w:rsidR="00BE7F97" w:rsidRPr="00C03E78">
              <w:t>:</w:t>
            </w:r>
          </w:p>
          <w:p w14:paraId="21A0CD94" w14:textId="77777777" w:rsidR="0086485B" w:rsidRPr="00C03E78" w:rsidRDefault="0086485B" w:rsidP="00C65935">
            <w:pPr>
              <w:jc w:val="both"/>
            </w:pPr>
          </w:p>
          <w:p w14:paraId="0B3C2DD0" w14:textId="4246A5F0" w:rsidR="00BE7F97" w:rsidRPr="00C03E78" w:rsidRDefault="00365CED" w:rsidP="00195197">
            <w:r>
              <w:t xml:space="preserve">(a). </w:t>
            </w:r>
            <w:r w:rsidR="00C65935" w:rsidRPr="00C03E78">
              <w:t xml:space="preserve">inform the </w:t>
            </w:r>
            <w:r w:rsidR="00E47030">
              <w:t>Graduate Studies Officer</w:t>
            </w:r>
            <w:r w:rsidR="00C65935" w:rsidRPr="00C03E78">
              <w:t xml:space="preserve"> </w:t>
            </w:r>
            <w:r w:rsidR="00784A4E" w:rsidRPr="00C03E78">
              <w:t xml:space="preserve">by email or fax </w:t>
            </w:r>
            <w:r w:rsidR="00C65935" w:rsidRPr="00C03E78">
              <w:t>whether the thesis is acceptable</w:t>
            </w:r>
            <w:r w:rsidR="00BE7F97" w:rsidRPr="00C03E78">
              <w:t xml:space="preserve"> and ready</w:t>
            </w:r>
            <w:r w:rsidR="00C65935" w:rsidRPr="00C03E78">
              <w:t xml:space="preserve"> for </w:t>
            </w:r>
            <w:proofErr w:type="spellStart"/>
            <w:r w:rsidR="00C65935" w:rsidRPr="00C03E78">
              <w:t>defence</w:t>
            </w:r>
            <w:proofErr w:type="spellEnd"/>
            <w:r w:rsidR="00BE7F97" w:rsidRPr="00C03E78">
              <w:t>;</w:t>
            </w:r>
            <w:r w:rsidR="00C65935" w:rsidRPr="00C03E78">
              <w:t xml:space="preserve"> and</w:t>
            </w:r>
          </w:p>
          <w:p w14:paraId="1EB63C03" w14:textId="77777777" w:rsidR="009C1519" w:rsidRPr="00C03E78" w:rsidRDefault="009C1519" w:rsidP="009C1519">
            <w:pPr>
              <w:pStyle w:val="ListParagraph"/>
              <w:jc w:val="both"/>
            </w:pPr>
          </w:p>
          <w:p w14:paraId="50290273" w14:textId="2C4B716D" w:rsidR="00C65935" w:rsidRPr="00C03E78" w:rsidRDefault="00365CED" w:rsidP="00365CED">
            <w:pPr>
              <w:jc w:val="both"/>
            </w:pPr>
            <w:r>
              <w:t xml:space="preserve">(b). </w:t>
            </w:r>
            <w:r w:rsidR="00BE7F97" w:rsidRPr="00C03E78">
              <w:t>submit the E</w:t>
            </w:r>
            <w:r w:rsidR="00C65935" w:rsidRPr="00C03E78">
              <w:t>xaminer</w:t>
            </w:r>
            <w:r w:rsidR="00BE7F97" w:rsidRPr="00C03E78">
              <w:t xml:space="preserve">’s Report which was </w:t>
            </w:r>
            <w:r w:rsidR="00C65935" w:rsidRPr="00C03E78">
              <w:t xml:space="preserve">provided </w:t>
            </w:r>
            <w:r w:rsidR="00BE7F97" w:rsidRPr="00C03E78">
              <w:t>at the time the thesis was circulated.</w:t>
            </w:r>
          </w:p>
          <w:p w14:paraId="504FDAEE" w14:textId="77777777" w:rsidR="00B81541" w:rsidRPr="00C03E78" w:rsidRDefault="00B81541" w:rsidP="00C65935">
            <w:pPr>
              <w:jc w:val="both"/>
            </w:pPr>
          </w:p>
          <w:p w14:paraId="228EBE8B" w14:textId="4D9CB062" w:rsidR="00B81541" w:rsidRPr="00C03E78" w:rsidRDefault="00B81541" w:rsidP="00514CCC">
            <w:r w:rsidRPr="00C03E78">
              <w:t xml:space="preserve">If you </w:t>
            </w:r>
            <w:r w:rsidR="00BE7F97" w:rsidRPr="00C03E78">
              <w:t>are unable to participate in</w:t>
            </w:r>
            <w:r w:rsidRPr="00C03E78">
              <w:t xml:space="preserve"> the </w:t>
            </w:r>
            <w:proofErr w:type="spellStart"/>
            <w:r w:rsidR="00672211" w:rsidRPr="00C03E78">
              <w:t>defence</w:t>
            </w:r>
            <w:proofErr w:type="spellEnd"/>
            <w:r w:rsidRPr="00C03E78">
              <w:t xml:space="preserve"> (in person or </w:t>
            </w:r>
            <w:r w:rsidR="00514CCC">
              <w:t>remotely</w:t>
            </w:r>
            <w:r w:rsidRPr="00C03E78">
              <w:t xml:space="preserve">), please submit written questions directly to </w:t>
            </w:r>
            <w:r w:rsidR="00204690">
              <w:t xml:space="preserve">the </w:t>
            </w:r>
            <w:r w:rsidRPr="00C03E78">
              <w:t xml:space="preserve">Graduate Studies </w:t>
            </w:r>
            <w:r w:rsidR="00204690">
              <w:t xml:space="preserve">Officer </w:t>
            </w:r>
            <w:r w:rsidR="00CF51B6" w:rsidRPr="00C03E78">
              <w:t xml:space="preserve">by email or fax </w:t>
            </w:r>
            <w:r w:rsidRPr="00C03E78">
              <w:t xml:space="preserve">one week prior to the </w:t>
            </w:r>
            <w:proofErr w:type="spellStart"/>
            <w:r w:rsidRPr="00C03E78">
              <w:t>defence</w:t>
            </w:r>
            <w:proofErr w:type="spellEnd"/>
            <w:r w:rsidR="00204690">
              <w:t xml:space="preserve"> date</w:t>
            </w:r>
            <w:r w:rsidRPr="00C03E78">
              <w:t xml:space="preserve">. </w:t>
            </w:r>
          </w:p>
          <w:p w14:paraId="5930AB6B" w14:textId="77777777" w:rsidR="00B81541" w:rsidRPr="00C03E78" w:rsidRDefault="00B81541" w:rsidP="00514CCC"/>
          <w:p w14:paraId="49A46968" w14:textId="37CE2D71" w:rsidR="00C65935" w:rsidRPr="003F4D02" w:rsidRDefault="00B81541" w:rsidP="003F4D02">
            <w:r w:rsidRPr="00C03E78">
              <w:t xml:space="preserve">As a token of our appreciation an honorarium of $100 will be provided. </w:t>
            </w:r>
            <w:r w:rsidR="00CF51B6" w:rsidRPr="00C03E78">
              <w:t xml:space="preserve">To request </w:t>
            </w:r>
            <w:r w:rsidRPr="00C03E78">
              <w:t>the honorarium, our Business Office requires your SIN and home address. Please provide this information to the Graduate Studies Office</w:t>
            </w:r>
            <w:r w:rsidR="00204690">
              <w:t>r</w:t>
            </w:r>
            <w:r w:rsidRPr="00C03E78">
              <w:t>.</w:t>
            </w:r>
          </w:p>
        </w:tc>
      </w:tr>
      <w:tr w:rsidR="00195197" w14:paraId="1305247F" w14:textId="77777777" w:rsidTr="38808B14">
        <w:tc>
          <w:tcPr>
            <w:tcW w:w="9576" w:type="dxa"/>
          </w:tcPr>
          <w:p w14:paraId="5DBC11D6" w14:textId="77777777" w:rsidR="00195197" w:rsidRPr="00C03E78" w:rsidRDefault="00195197" w:rsidP="00C65935">
            <w:pPr>
              <w:jc w:val="both"/>
              <w:rPr>
                <w:b/>
                <w:u w:val="single"/>
              </w:rPr>
            </w:pPr>
          </w:p>
        </w:tc>
      </w:tr>
    </w:tbl>
    <w:p w14:paraId="3AA20600" w14:textId="77777777" w:rsidR="00C65935" w:rsidRDefault="00C65935" w:rsidP="00111637">
      <w:pPr>
        <w:jc w:val="both"/>
        <w:rPr>
          <w:b/>
          <w:sz w:val="24"/>
        </w:rPr>
      </w:pPr>
    </w:p>
    <w:sectPr w:rsidR="00C65935" w:rsidSect="00F0701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CC1F" w14:textId="77777777" w:rsidR="00A728C9" w:rsidRDefault="00A728C9" w:rsidP="00BE7F97">
      <w:pPr>
        <w:spacing w:after="0" w:line="240" w:lineRule="auto"/>
      </w:pPr>
      <w:r>
        <w:separator/>
      </w:r>
    </w:p>
  </w:endnote>
  <w:endnote w:type="continuationSeparator" w:id="0">
    <w:p w14:paraId="3037A7CD" w14:textId="77777777" w:rsidR="00A728C9" w:rsidRDefault="00A728C9" w:rsidP="00BE7F97">
      <w:pPr>
        <w:spacing w:after="0" w:line="240" w:lineRule="auto"/>
      </w:pPr>
      <w:r>
        <w:continuationSeparator/>
      </w:r>
    </w:p>
  </w:endnote>
  <w:endnote w:type="continuationNotice" w:id="1">
    <w:p w14:paraId="790C8078" w14:textId="77777777" w:rsidR="00A728C9" w:rsidRDefault="00A72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D0D" w14:textId="06FEB712" w:rsidR="00111637" w:rsidRDefault="00362AD8" w:rsidP="0011163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Acadia University</w:t>
    </w:r>
  </w:p>
  <w:p w14:paraId="55F8D0D9" w14:textId="572D8B19" w:rsidR="00111637" w:rsidRPr="000F4BC1" w:rsidRDefault="00111637" w:rsidP="00111637">
    <w:pPr>
      <w:pStyle w:val="Footer"/>
      <w:jc w:val="center"/>
      <w:rPr>
        <w:sz w:val="16"/>
        <w:szCs w:val="16"/>
      </w:rPr>
    </w:pPr>
    <w:r w:rsidRPr="000F4BC1">
      <w:rPr>
        <w:sz w:val="16"/>
        <w:szCs w:val="16"/>
      </w:rPr>
      <w:t xml:space="preserve">Research </w:t>
    </w:r>
    <w:r w:rsidR="00C03E78">
      <w:rPr>
        <w:sz w:val="16"/>
        <w:szCs w:val="16"/>
      </w:rPr>
      <w:t xml:space="preserve">and </w:t>
    </w:r>
    <w:r w:rsidRPr="000F4BC1">
      <w:rPr>
        <w:sz w:val="16"/>
        <w:szCs w:val="16"/>
      </w:rPr>
      <w:t>Graduate Studies</w:t>
    </w:r>
  </w:p>
  <w:p w14:paraId="4570E65B" w14:textId="238636A0" w:rsidR="00BE7F97" w:rsidRPr="00111637" w:rsidRDefault="00111637" w:rsidP="00111637">
    <w:pPr>
      <w:pStyle w:val="Footer"/>
      <w:jc w:val="center"/>
    </w:pPr>
    <w:r>
      <w:rPr>
        <w:sz w:val="16"/>
        <w:szCs w:val="16"/>
      </w:rPr>
      <w:t>Last Modifie</w:t>
    </w:r>
    <w:r w:rsidR="009872A3">
      <w:rPr>
        <w:sz w:val="16"/>
        <w:szCs w:val="16"/>
      </w:rPr>
      <w:t xml:space="preserve">d </w:t>
    </w:r>
    <w:proofErr w:type="gramStart"/>
    <w:r w:rsidR="009872A3">
      <w:rPr>
        <w:sz w:val="16"/>
        <w:szCs w:val="16"/>
      </w:rPr>
      <w:t>0</w:t>
    </w:r>
    <w:r w:rsidR="00BA1AB1">
      <w:rPr>
        <w:sz w:val="16"/>
        <w:szCs w:val="16"/>
      </w:rPr>
      <w:t>3</w:t>
    </w:r>
    <w:r w:rsidR="009872A3">
      <w:rPr>
        <w:sz w:val="16"/>
        <w:szCs w:val="16"/>
      </w:rPr>
      <w:t>/</w:t>
    </w:r>
    <w:r w:rsidR="00BA1AB1">
      <w:rPr>
        <w:sz w:val="16"/>
        <w:szCs w:val="16"/>
      </w:rPr>
      <w:t>10</w:t>
    </w:r>
    <w:r w:rsidR="009872A3">
      <w:rPr>
        <w:sz w:val="16"/>
        <w:szCs w:val="16"/>
      </w:rPr>
      <w:t>/202</w:t>
    </w:r>
    <w:r w:rsidR="00BA1AB1">
      <w:rPr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42C0" w14:textId="77777777" w:rsidR="00A728C9" w:rsidRDefault="00A728C9" w:rsidP="00BE7F97">
      <w:pPr>
        <w:spacing w:after="0" w:line="240" w:lineRule="auto"/>
      </w:pPr>
      <w:r>
        <w:separator/>
      </w:r>
    </w:p>
  </w:footnote>
  <w:footnote w:type="continuationSeparator" w:id="0">
    <w:p w14:paraId="28614AF3" w14:textId="77777777" w:rsidR="00A728C9" w:rsidRDefault="00A728C9" w:rsidP="00BE7F97">
      <w:pPr>
        <w:spacing w:after="0" w:line="240" w:lineRule="auto"/>
      </w:pPr>
      <w:r>
        <w:continuationSeparator/>
      </w:r>
    </w:p>
  </w:footnote>
  <w:footnote w:type="continuationNotice" w:id="1">
    <w:p w14:paraId="05C1705D" w14:textId="77777777" w:rsidR="00A728C9" w:rsidRDefault="00A728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5A0"/>
    <w:multiLevelType w:val="hybridMultilevel"/>
    <w:tmpl w:val="2B8CE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5C8"/>
    <w:multiLevelType w:val="hybridMultilevel"/>
    <w:tmpl w:val="A04AA900"/>
    <w:lvl w:ilvl="0" w:tplc="7E029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9036C"/>
    <w:multiLevelType w:val="hybridMultilevel"/>
    <w:tmpl w:val="67F8F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2ABD"/>
    <w:multiLevelType w:val="hybridMultilevel"/>
    <w:tmpl w:val="90F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C44"/>
    <w:multiLevelType w:val="hybridMultilevel"/>
    <w:tmpl w:val="FA66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6759">
    <w:abstractNumId w:val="4"/>
  </w:num>
  <w:num w:numId="2" w16cid:durableId="1722947044">
    <w:abstractNumId w:val="2"/>
  </w:num>
  <w:num w:numId="3" w16cid:durableId="273709464">
    <w:abstractNumId w:val="0"/>
  </w:num>
  <w:num w:numId="4" w16cid:durableId="2021153154">
    <w:abstractNumId w:val="3"/>
  </w:num>
  <w:num w:numId="5" w16cid:durableId="181680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6C"/>
    <w:rsid w:val="00111637"/>
    <w:rsid w:val="0013542A"/>
    <w:rsid w:val="00146B31"/>
    <w:rsid w:val="00165353"/>
    <w:rsid w:val="00195197"/>
    <w:rsid w:val="00204690"/>
    <w:rsid w:val="00224FC5"/>
    <w:rsid w:val="002519D2"/>
    <w:rsid w:val="002A7D96"/>
    <w:rsid w:val="002C7043"/>
    <w:rsid w:val="002D626C"/>
    <w:rsid w:val="00362AD8"/>
    <w:rsid w:val="00365CED"/>
    <w:rsid w:val="003A1C40"/>
    <w:rsid w:val="003F4D02"/>
    <w:rsid w:val="00406F22"/>
    <w:rsid w:val="00411BFB"/>
    <w:rsid w:val="00514CCC"/>
    <w:rsid w:val="00525161"/>
    <w:rsid w:val="00556C38"/>
    <w:rsid w:val="00560286"/>
    <w:rsid w:val="00576342"/>
    <w:rsid w:val="005D1BFF"/>
    <w:rsid w:val="005E445D"/>
    <w:rsid w:val="00602B08"/>
    <w:rsid w:val="00672211"/>
    <w:rsid w:val="006D6C12"/>
    <w:rsid w:val="00784A4E"/>
    <w:rsid w:val="0079074A"/>
    <w:rsid w:val="007A4470"/>
    <w:rsid w:val="0085062A"/>
    <w:rsid w:val="0086485B"/>
    <w:rsid w:val="00952CF2"/>
    <w:rsid w:val="009872A3"/>
    <w:rsid w:val="00994BFF"/>
    <w:rsid w:val="009A2671"/>
    <w:rsid w:val="009C1519"/>
    <w:rsid w:val="00A26AC2"/>
    <w:rsid w:val="00A40045"/>
    <w:rsid w:val="00A728C9"/>
    <w:rsid w:val="00AA0C78"/>
    <w:rsid w:val="00B07268"/>
    <w:rsid w:val="00B81541"/>
    <w:rsid w:val="00B8637A"/>
    <w:rsid w:val="00B95889"/>
    <w:rsid w:val="00BA1AB1"/>
    <w:rsid w:val="00BE7F97"/>
    <w:rsid w:val="00C03E78"/>
    <w:rsid w:val="00C65935"/>
    <w:rsid w:val="00C92F90"/>
    <w:rsid w:val="00CF51B6"/>
    <w:rsid w:val="00D515EE"/>
    <w:rsid w:val="00E15AE4"/>
    <w:rsid w:val="00E47030"/>
    <w:rsid w:val="00F0701E"/>
    <w:rsid w:val="00F26391"/>
    <w:rsid w:val="00F372A1"/>
    <w:rsid w:val="00F76D28"/>
    <w:rsid w:val="100FECBB"/>
    <w:rsid w:val="15FCC262"/>
    <w:rsid w:val="2E08AA09"/>
    <w:rsid w:val="382593F1"/>
    <w:rsid w:val="38808B14"/>
    <w:rsid w:val="41B34DDA"/>
    <w:rsid w:val="454171C1"/>
    <w:rsid w:val="5585C663"/>
    <w:rsid w:val="5E2B60BB"/>
    <w:rsid w:val="69AB400A"/>
    <w:rsid w:val="791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DB0D"/>
  <w15:docId w15:val="{41CE0502-9AD2-4011-8989-25C407F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97"/>
  </w:style>
  <w:style w:type="paragraph" w:styleId="Footer">
    <w:name w:val="footer"/>
    <w:basedOn w:val="Normal"/>
    <w:link w:val="FooterChar"/>
    <w:unhideWhenUsed/>
    <w:rsid w:val="00BE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F97"/>
  </w:style>
  <w:style w:type="character" w:styleId="CommentReference">
    <w:name w:val="annotation reference"/>
    <w:basedOn w:val="DefaultParagraphFont"/>
    <w:uiPriority w:val="99"/>
    <w:semiHidden/>
    <w:unhideWhenUsed/>
    <w:rsid w:val="002A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40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A80-8F97-4C20-8CF6-E42F8A3CC7E9}"/>
      </w:docPartPr>
      <w:docPartBody>
        <w:p w:rsidR="0027657A" w:rsidRDefault="00632F48">
          <w:r w:rsidRPr="00395A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8"/>
    <w:rsid w:val="0027657A"/>
    <w:rsid w:val="006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F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EFECE-D469-4BB1-A761-2F05A920D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06935-9F41-4066-B46A-A49657EA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5C8A5-184B-4866-9459-81A76FA0C8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ExternalExaminerInvitation</dc:title>
  <dc:creator/>
  <cp:lastModifiedBy>Theresa Starratt</cp:lastModifiedBy>
  <cp:revision>17</cp:revision>
  <cp:lastPrinted>2021-05-25T14:38:00Z</cp:lastPrinted>
  <dcterms:created xsi:type="dcterms:W3CDTF">2021-05-19T18:02:00Z</dcterms:created>
  <dcterms:modified xsi:type="dcterms:W3CDTF">2023-03-10T15:09:00Z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